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21" w:rsidRDefault="00837121" w:rsidP="00F23C78">
      <w:pPr>
        <w:jc w:val="center"/>
        <w:rPr>
          <w:rFonts w:asciiTheme="minorHAnsi" w:hAnsiTheme="minorHAnsi"/>
          <w:b/>
          <w:sz w:val="60"/>
          <w:szCs w:val="60"/>
        </w:rPr>
      </w:pPr>
    </w:p>
    <w:p w:rsidR="00837121" w:rsidRDefault="00837121" w:rsidP="00F23C78">
      <w:pPr>
        <w:jc w:val="center"/>
        <w:rPr>
          <w:rFonts w:asciiTheme="minorHAnsi" w:hAnsiTheme="minorHAnsi"/>
          <w:b/>
          <w:sz w:val="60"/>
          <w:szCs w:val="60"/>
        </w:rPr>
      </w:pPr>
    </w:p>
    <w:p w:rsidR="00837121" w:rsidRPr="00B01A2A" w:rsidRDefault="00837121" w:rsidP="00837121">
      <w:pPr>
        <w:jc w:val="center"/>
        <w:rPr>
          <w:rFonts w:asciiTheme="minorHAnsi" w:hAnsiTheme="minorHAnsi"/>
          <w:sz w:val="40"/>
          <w:szCs w:val="60"/>
        </w:rPr>
      </w:pPr>
      <w:r w:rsidRPr="00B01A2A">
        <w:rPr>
          <w:rFonts w:asciiTheme="minorHAnsi" w:hAnsiTheme="minorHAnsi"/>
          <w:sz w:val="40"/>
          <w:szCs w:val="60"/>
        </w:rPr>
        <w:t>Finanční úřad pro Jihomoravský kraj</w:t>
      </w:r>
    </w:p>
    <w:p w:rsidR="00837121" w:rsidRPr="00837121" w:rsidRDefault="00837121" w:rsidP="00F23C78">
      <w:pPr>
        <w:jc w:val="center"/>
        <w:rPr>
          <w:rFonts w:asciiTheme="minorHAnsi" w:hAnsiTheme="minorHAnsi"/>
          <w:b/>
          <w:sz w:val="28"/>
          <w:szCs w:val="60"/>
        </w:rPr>
      </w:pPr>
    </w:p>
    <w:p w:rsidR="00B01A2A" w:rsidRPr="00B01A2A" w:rsidRDefault="00B01A2A" w:rsidP="00B01A2A">
      <w:pPr>
        <w:jc w:val="center"/>
        <w:rPr>
          <w:rFonts w:asciiTheme="minorHAnsi" w:hAnsiTheme="minorHAnsi"/>
          <w:b/>
          <w:sz w:val="96"/>
          <w:szCs w:val="60"/>
        </w:rPr>
      </w:pPr>
      <w:r w:rsidRPr="00B01A2A">
        <w:rPr>
          <w:rFonts w:asciiTheme="minorHAnsi" w:hAnsiTheme="minorHAnsi"/>
          <w:b/>
          <w:sz w:val="96"/>
          <w:szCs w:val="60"/>
        </w:rPr>
        <w:t>Výjezdy do obcí</w:t>
      </w:r>
      <w:bookmarkStart w:id="0" w:name="_GoBack"/>
      <w:bookmarkEnd w:id="0"/>
    </w:p>
    <w:p w:rsidR="00F23C78" w:rsidRPr="00B01A2A" w:rsidRDefault="00B01A2A" w:rsidP="00B01A2A">
      <w:pPr>
        <w:jc w:val="center"/>
        <w:rPr>
          <w:rFonts w:asciiTheme="minorHAnsi" w:hAnsiTheme="minorHAnsi"/>
          <w:b/>
          <w:sz w:val="48"/>
          <w:szCs w:val="60"/>
        </w:rPr>
      </w:pPr>
      <w:r w:rsidRPr="00B01A2A">
        <w:rPr>
          <w:rFonts w:asciiTheme="minorHAnsi" w:hAnsiTheme="minorHAnsi"/>
          <w:b/>
          <w:sz w:val="48"/>
          <w:szCs w:val="60"/>
        </w:rPr>
        <w:t>výběr přiznání k dani z příjmů</w:t>
      </w:r>
    </w:p>
    <w:p w:rsidR="00B01A2A" w:rsidRDefault="00B01A2A" w:rsidP="00B01A2A">
      <w:pPr>
        <w:jc w:val="center"/>
        <w:rPr>
          <w:rFonts w:asciiTheme="minorHAnsi" w:hAnsiTheme="minorHAnsi"/>
          <w:b/>
          <w:sz w:val="32"/>
        </w:rPr>
      </w:pPr>
    </w:p>
    <w:p w:rsidR="00A32177" w:rsidRPr="00D36D40" w:rsidRDefault="00A32177" w:rsidP="00B01A2A">
      <w:pPr>
        <w:jc w:val="center"/>
        <w:rPr>
          <w:rFonts w:asciiTheme="minorHAnsi" w:hAnsiTheme="minorHAnsi"/>
          <w:b/>
          <w:sz w:val="32"/>
        </w:rPr>
      </w:pPr>
    </w:p>
    <w:tbl>
      <w:tblPr>
        <w:tblW w:w="992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7"/>
        <w:gridCol w:w="1207"/>
        <w:gridCol w:w="3694"/>
        <w:gridCol w:w="2204"/>
      </w:tblGrid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D9D9D9"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obec</w:t>
            </w:r>
          </w:p>
        </w:tc>
        <w:tc>
          <w:tcPr>
            <w:tcW w:w="1207" w:type="dxa"/>
            <w:shd w:val="clear" w:color="000000" w:fill="D9D9D9"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den</w:t>
            </w:r>
          </w:p>
        </w:tc>
        <w:tc>
          <w:tcPr>
            <w:tcW w:w="3694" w:type="dxa"/>
            <w:shd w:val="clear" w:color="000000" w:fill="D9D9D9"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hodina</w:t>
            </w:r>
          </w:p>
        </w:tc>
        <w:tc>
          <w:tcPr>
            <w:tcW w:w="2204" w:type="dxa"/>
            <w:shd w:val="clear" w:color="000000" w:fill="D9D9D9"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místo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Velké Bílovice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12. 3.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9.00 - 15.00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Rousínov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12. 3.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14.00 - 16.00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Záložna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Ivanovice na Hané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12. 3.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14.00 - 16.00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Adamov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13. 3.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8.00 - 12.00; 13.00 - 17.00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Letovice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13. 3.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8.00 - 12.00; 13.00 - 17.00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Klobouky u Brna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13. 3.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9.30 - 16.00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Nedvědice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18. 3.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8.00 - 17.00</w:t>
            </w:r>
          </w:p>
        </w:tc>
        <w:tc>
          <w:tcPr>
            <w:tcW w:w="2204" w:type="dxa"/>
            <w:shd w:val="clear" w:color="000000" w:fill="FFFFFF"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úřad městyse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Pohořelice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21. 3.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8.30 - 16.00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Bzenec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25. 3.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8.00 - 16.30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</w:tbl>
    <w:p w:rsidR="00CF357D" w:rsidRDefault="00CF357D" w:rsidP="00B667B9">
      <w:pPr>
        <w:jc w:val="center"/>
        <w:rPr>
          <w:rFonts w:asciiTheme="minorHAnsi" w:hAnsiTheme="minorHAnsi"/>
          <w:b/>
          <w:sz w:val="44"/>
        </w:rPr>
      </w:pPr>
    </w:p>
    <w:p w:rsidR="00CF357D" w:rsidRDefault="00CF357D" w:rsidP="00B667B9">
      <w:pPr>
        <w:jc w:val="center"/>
        <w:rPr>
          <w:rFonts w:asciiTheme="minorHAnsi" w:hAnsiTheme="minorHAnsi"/>
          <w:b/>
          <w:sz w:val="44"/>
        </w:rPr>
      </w:pPr>
    </w:p>
    <w:p w:rsidR="00BF5A82" w:rsidRDefault="00BF5A82" w:rsidP="00B667B9">
      <w:pPr>
        <w:jc w:val="center"/>
        <w:rPr>
          <w:rFonts w:asciiTheme="minorHAnsi" w:hAnsiTheme="minorHAnsi"/>
          <w:b/>
          <w:sz w:val="56"/>
        </w:rPr>
      </w:pPr>
      <w:r w:rsidRPr="00B667B9">
        <w:rPr>
          <w:rFonts w:asciiTheme="minorHAnsi" w:hAnsiTheme="minorHAnsi"/>
          <w:b/>
          <w:sz w:val="56"/>
        </w:rPr>
        <w:t xml:space="preserve">přiznání </w:t>
      </w:r>
      <w:r>
        <w:rPr>
          <w:rFonts w:asciiTheme="minorHAnsi" w:hAnsiTheme="minorHAnsi"/>
          <w:b/>
          <w:sz w:val="56"/>
        </w:rPr>
        <w:t>lze podat také online na</w:t>
      </w:r>
    </w:p>
    <w:p w:rsidR="00BF5A82" w:rsidRPr="00BF5A82" w:rsidRDefault="00731424" w:rsidP="00B667B9">
      <w:pPr>
        <w:jc w:val="center"/>
        <w:rPr>
          <w:rFonts w:asciiTheme="minorHAnsi" w:hAnsiTheme="minorHAnsi"/>
          <w:b/>
          <w:sz w:val="72"/>
        </w:rPr>
      </w:pPr>
      <w:hyperlink r:id="rId6" w:history="1">
        <w:r w:rsidR="00BF5A82" w:rsidRPr="00BF5A82">
          <w:rPr>
            <w:rStyle w:val="Hypertextovodkaz"/>
            <w:rFonts w:asciiTheme="minorHAnsi" w:hAnsiTheme="minorHAnsi"/>
            <w:b/>
            <w:color w:val="auto"/>
            <w:sz w:val="72"/>
          </w:rPr>
          <w:t>www.daneelektronicky.cz</w:t>
        </w:r>
      </w:hyperlink>
    </w:p>
    <w:p w:rsidR="00BF5A82" w:rsidRPr="00837121" w:rsidRDefault="00837121" w:rsidP="00B667B9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56"/>
        </w:rPr>
        <w:drawing>
          <wp:anchor distT="0" distB="0" distL="114300" distR="114300" simplePos="0" relativeHeight="251658240" behindDoc="0" locked="0" layoutInCell="1" allowOverlap="1" wp14:anchorId="796F7460" wp14:editId="43D08C19">
            <wp:simplePos x="0" y="0"/>
            <wp:positionH relativeFrom="column">
              <wp:posOffset>2129155</wp:posOffset>
            </wp:positionH>
            <wp:positionV relativeFrom="paragraph">
              <wp:posOffset>59055</wp:posOffset>
            </wp:positionV>
            <wp:extent cx="1943100" cy="1943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-elekt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54" cy="1944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A82" w:rsidRPr="00B667B9" w:rsidRDefault="00BF5A82" w:rsidP="00B667B9">
      <w:pPr>
        <w:jc w:val="center"/>
        <w:rPr>
          <w:rFonts w:asciiTheme="minorHAnsi" w:hAnsiTheme="minorHAnsi"/>
          <w:b/>
          <w:sz w:val="56"/>
        </w:rPr>
      </w:pPr>
    </w:p>
    <w:sectPr w:rsidR="00BF5A82" w:rsidRPr="00B667B9" w:rsidSect="00837121">
      <w:head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24" w:rsidRDefault="00731424" w:rsidP="00837121">
      <w:r>
        <w:separator/>
      </w:r>
    </w:p>
  </w:endnote>
  <w:endnote w:type="continuationSeparator" w:id="0">
    <w:p w:rsidR="00731424" w:rsidRDefault="00731424" w:rsidP="008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24" w:rsidRDefault="00731424" w:rsidP="00837121">
      <w:r>
        <w:separator/>
      </w:r>
    </w:p>
  </w:footnote>
  <w:footnote w:type="continuationSeparator" w:id="0">
    <w:p w:rsidR="00731424" w:rsidRDefault="00731424" w:rsidP="00837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21" w:rsidRDefault="0083712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B083DA" wp14:editId="16BF0F73">
          <wp:simplePos x="0" y="0"/>
          <wp:positionH relativeFrom="column">
            <wp:posOffset>-820420</wp:posOffset>
          </wp:positionH>
          <wp:positionV relativeFrom="paragraph">
            <wp:posOffset>-245745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B9"/>
    <w:rsid w:val="00054B2A"/>
    <w:rsid w:val="001C2ADD"/>
    <w:rsid w:val="0030635B"/>
    <w:rsid w:val="003159B5"/>
    <w:rsid w:val="0033786E"/>
    <w:rsid w:val="0050673C"/>
    <w:rsid w:val="00547E10"/>
    <w:rsid w:val="00583913"/>
    <w:rsid w:val="00681BF6"/>
    <w:rsid w:val="006D7290"/>
    <w:rsid w:val="00731424"/>
    <w:rsid w:val="007D0E92"/>
    <w:rsid w:val="00825183"/>
    <w:rsid w:val="00837121"/>
    <w:rsid w:val="008F1D00"/>
    <w:rsid w:val="00966705"/>
    <w:rsid w:val="009F7A7A"/>
    <w:rsid w:val="00A32177"/>
    <w:rsid w:val="00A37A5C"/>
    <w:rsid w:val="00AA19C8"/>
    <w:rsid w:val="00AA6F68"/>
    <w:rsid w:val="00AD11EF"/>
    <w:rsid w:val="00B01A2A"/>
    <w:rsid w:val="00B577E0"/>
    <w:rsid w:val="00B667B9"/>
    <w:rsid w:val="00B95108"/>
    <w:rsid w:val="00BF5A82"/>
    <w:rsid w:val="00C3714C"/>
    <w:rsid w:val="00C42006"/>
    <w:rsid w:val="00CF357D"/>
    <w:rsid w:val="00D36D40"/>
    <w:rsid w:val="00E02C6B"/>
    <w:rsid w:val="00E346D8"/>
    <w:rsid w:val="00F23C78"/>
    <w:rsid w:val="00F4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D6B2A-1C48-484E-AF89-F399AEE7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7B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5A8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A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A82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basedOn w:val="Normln"/>
    <w:uiPriority w:val="1"/>
    <w:qFormat/>
    <w:rsid w:val="00F23C78"/>
  </w:style>
  <w:style w:type="table" w:styleId="Svtlstnovnzvraznn1">
    <w:name w:val="Light Shading Accent 1"/>
    <w:basedOn w:val="Normlntabulka"/>
    <w:uiPriority w:val="60"/>
    <w:rsid w:val="00F23C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8371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712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71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7121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eelektronicky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Stančík</dc:creator>
  <cp:lastModifiedBy>Stančík David JUDr. (FÚ pro Jihomoravský kraj)</cp:lastModifiedBy>
  <cp:revision>4</cp:revision>
  <cp:lastPrinted>2019-02-11T15:41:00Z</cp:lastPrinted>
  <dcterms:created xsi:type="dcterms:W3CDTF">2019-02-11T15:40:00Z</dcterms:created>
  <dcterms:modified xsi:type="dcterms:W3CDTF">2019-02-11T15:42:00Z</dcterms:modified>
</cp:coreProperties>
</file>