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AA" w:rsidRPr="0004766C" w:rsidRDefault="005D3FAA" w:rsidP="00597CA2">
      <w:pPr>
        <w:jc w:val="center"/>
        <w:rPr>
          <w:noProof/>
          <w:lang w:eastAsia="cs-CZ"/>
        </w:rPr>
      </w:pPr>
      <w:r>
        <w:rPr>
          <w:rFonts w:ascii="Arial" w:hAnsi="Arial" w:cs="Arial"/>
          <w:b/>
          <w:bCs/>
          <w:sz w:val="32"/>
          <w:szCs w:val="32"/>
        </w:rPr>
        <w:t>Český den proti rakovině 2014</w:t>
      </w:r>
      <w:r w:rsidRPr="00C31DCC">
        <w:rPr>
          <w:noProof/>
          <w:lang w:eastAsia="cs-CZ"/>
        </w:rPr>
        <w:t xml:space="preserve"> </w:t>
      </w:r>
    </w:p>
    <w:p w:rsidR="005D3FAA" w:rsidRPr="0004766C" w:rsidRDefault="005D3FAA" w:rsidP="0004766C">
      <w:pPr>
        <w:jc w:val="center"/>
        <w:rPr>
          <w:rFonts w:ascii="Arial" w:hAnsi="Arial" w:cs="Arial"/>
          <w:sz w:val="28"/>
          <w:szCs w:val="28"/>
        </w:rPr>
      </w:pPr>
      <w:r w:rsidRPr="0004766C">
        <w:rPr>
          <w:rFonts w:ascii="Arial" w:hAnsi="Arial" w:cs="Arial"/>
          <w:sz w:val="28"/>
          <w:szCs w:val="28"/>
        </w:rPr>
        <w:t xml:space="preserve">18. ročník veřejné sbírky Český den proti rakovině se koná </w:t>
      </w:r>
    </w:p>
    <w:p w:rsidR="005D3FAA" w:rsidRPr="0004766C" w:rsidRDefault="005D3FAA" w:rsidP="0004766C">
      <w:pPr>
        <w:jc w:val="center"/>
        <w:rPr>
          <w:rFonts w:ascii="Arial" w:hAnsi="Arial" w:cs="Arial"/>
          <w:sz w:val="28"/>
          <w:szCs w:val="28"/>
        </w:rPr>
      </w:pPr>
      <w:r w:rsidRPr="0004766C">
        <w:rPr>
          <w:rFonts w:ascii="Arial" w:hAnsi="Arial" w:cs="Arial"/>
          <w:b/>
          <w:bCs/>
          <w:sz w:val="28"/>
          <w:szCs w:val="28"/>
        </w:rPr>
        <w:t>ve středu 14. května 2014</w:t>
      </w:r>
      <w:r w:rsidRPr="0004766C">
        <w:rPr>
          <w:rFonts w:ascii="Arial" w:hAnsi="Arial" w:cs="Arial"/>
          <w:sz w:val="28"/>
          <w:szCs w:val="28"/>
        </w:rPr>
        <w:t xml:space="preserve">. </w:t>
      </w:r>
    </w:p>
    <w:p w:rsidR="005D3FAA" w:rsidRPr="008015F0" w:rsidRDefault="005D3FAA" w:rsidP="00047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31DCC">
        <w:rPr>
          <w:rFonts w:ascii="Arial" w:hAnsi="Arial" w:cs="Arial"/>
          <w:sz w:val="24"/>
          <w:szCs w:val="24"/>
        </w:rPr>
        <w:t xml:space="preserve">Dobrovolníci ve žlutých tričkách budou nabízet tradiční žlutý kvítek za minimální příspěvek 20 Kč. </w:t>
      </w:r>
      <w:r>
        <w:rPr>
          <w:rFonts w:ascii="Arial" w:hAnsi="Arial" w:cs="Arial"/>
          <w:sz w:val="24"/>
          <w:szCs w:val="24"/>
        </w:rPr>
        <w:t xml:space="preserve">Ke každému kvítku dárce dostane také letáček s informacemi o rizicích, která přináší aktivní, ale i pasivní kouření. Letošním tématem sbírky je totiž </w:t>
      </w:r>
      <w:r w:rsidRPr="008015F0">
        <w:rPr>
          <w:rFonts w:ascii="Arial" w:hAnsi="Arial" w:cs="Arial"/>
          <w:b/>
          <w:bCs/>
          <w:sz w:val="24"/>
          <w:szCs w:val="24"/>
        </w:rPr>
        <w:t>prevence rakoviny plic</w:t>
      </w:r>
      <w:r>
        <w:rPr>
          <w:rFonts w:ascii="Arial" w:hAnsi="Arial" w:cs="Arial"/>
          <w:sz w:val="24"/>
          <w:szCs w:val="24"/>
        </w:rPr>
        <w:t>.</w:t>
      </w:r>
    </w:p>
    <w:p w:rsidR="005D3FAA" w:rsidRPr="00C31DCC" w:rsidRDefault="005D3FAA" w:rsidP="00EB2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B292E">
        <w:rPr>
          <w:rFonts w:ascii="Arial" w:hAnsi="Arial" w:cs="Arial"/>
          <w:sz w:val="24"/>
          <w:szCs w:val="24"/>
        </w:rPr>
        <w:t>Za rozhodnutím Ligy zvolit hlavním tématem roku 2014 prevenci plicní rakoviny stojí statistická čísla, která dokládají vzestup výskytu rakoviny plic o 1,5 % ročně. Každým rokem je to v</w:t>
      </w:r>
      <w:r>
        <w:rPr>
          <w:rFonts w:ascii="Arial" w:hAnsi="Arial" w:cs="Arial"/>
          <w:sz w:val="24"/>
          <w:szCs w:val="24"/>
        </w:rPr>
        <w:t>íce než 6 500 nových onemocnění!</w:t>
      </w:r>
    </w:p>
    <w:p w:rsidR="005D3FAA" w:rsidRDefault="005D3FAA" w:rsidP="00EB292E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>N</w:t>
      </w:r>
      <w:r w:rsidRPr="00EB292E">
        <w:rPr>
          <w:rFonts w:ascii="Arial" w:hAnsi="Arial" w:cs="Arial"/>
          <w:color w:val="000000"/>
          <w:sz w:val="24"/>
          <w:szCs w:val="24"/>
          <w:lang w:eastAsia="cs-CZ"/>
        </w:rPr>
        <w:t>ejvýznamnějším rizikovým faktorem je bezpochyby aktivní kouření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. </w:t>
      </w:r>
      <w:r w:rsidRPr="00EB292E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Právě k</w:t>
      </w:r>
      <w:r w:rsidRPr="00C31DCC">
        <w:rPr>
          <w:rFonts w:ascii="Arial" w:hAnsi="Arial" w:cs="Arial"/>
          <w:sz w:val="24"/>
          <w:szCs w:val="24"/>
          <w:lang w:eastAsia="cs-CZ"/>
        </w:rPr>
        <w:t>ouření je podle stř</w:t>
      </w:r>
      <w:r>
        <w:rPr>
          <w:rFonts w:ascii="Arial" w:hAnsi="Arial" w:cs="Arial"/>
          <w:sz w:val="24"/>
          <w:szCs w:val="24"/>
          <w:lang w:eastAsia="cs-CZ"/>
        </w:rPr>
        <w:t>ízlivých odhadů odpovědné za 30–</w:t>
      </w:r>
      <w:r w:rsidRPr="00C31DCC">
        <w:rPr>
          <w:rFonts w:ascii="Arial" w:hAnsi="Arial" w:cs="Arial"/>
          <w:sz w:val="24"/>
          <w:szCs w:val="24"/>
          <w:lang w:eastAsia="cs-CZ"/>
        </w:rPr>
        <w:t>40 % všech úmrtí na rakovinu</w:t>
      </w:r>
      <w:r>
        <w:rPr>
          <w:rFonts w:ascii="Arial" w:hAnsi="Arial" w:cs="Arial"/>
          <w:sz w:val="24"/>
          <w:szCs w:val="24"/>
          <w:lang w:eastAsia="cs-CZ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cs-CZ"/>
        </w:rPr>
        <w:t xml:space="preserve">na </w:t>
      </w:r>
      <w:r w:rsidRPr="00C31DCC">
        <w:rPr>
          <w:rFonts w:ascii="Arial" w:hAnsi="Arial" w:cs="Arial"/>
          <w:sz w:val="24"/>
          <w:szCs w:val="24"/>
          <w:lang w:eastAsia="cs-CZ"/>
        </w:rPr>
        <w:t>vzniku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31DCC">
        <w:rPr>
          <w:rFonts w:ascii="Arial" w:hAnsi="Arial" w:cs="Arial"/>
          <w:sz w:val="24"/>
          <w:szCs w:val="24"/>
          <w:lang w:eastAsia="cs-CZ"/>
        </w:rPr>
        <w:t xml:space="preserve">karcinomu plic se podílí v 90 %. </w:t>
      </w:r>
      <w:r>
        <w:rPr>
          <w:rFonts w:ascii="Arial" w:hAnsi="Arial" w:cs="Arial"/>
          <w:sz w:val="24"/>
          <w:szCs w:val="24"/>
          <w:lang w:eastAsia="cs-CZ"/>
        </w:rPr>
        <w:t xml:space="preserve"> Cigaretový kouř totiž obsahuje nejméně 5000 chemických látek, z toho přinejmenším 65 je rakovinotvorných.  Proto je u kuřáků několikanásobně častěji diagnostikována nejen rakovina plic, ale také chronická obstrukční plicní nemoc (CHOPN), nádory ústní dutiny a jícnu, slinivky břišní, močového měchýře atd.</w:t>
      </w:r>
    </w:p>
    <w:p w:rsidR="005D3FAA" w:rsidRDefault="005D3FAA" w:rsidP="00EB292E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</w:p>
    <w:p w:rsidR="005D3FAA" w:rsidRDefault="005D3FAA" w:rsidP="00EB292E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Rakovina plic patří bohužel k onemocněním, která jsou diagnostikována až v pozdních stadiích, což snižuje vyhlídky na úplné vyléčení.</w:t>
      </w:r>
    </w:p>
    <w:p w:rsidR="005D3FAA" w:rsidRDefault="005D3FAA" w:rsidP="00EB292E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D3FAA" w:rsidRDefault="005D3FAA" w:rsidP="00EB292E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D3FAA" w:rsidRDefault="005D3FAA" w:rsidP="004C082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4C0829">
        <w:rPr>
          <w:rFonts w:ascii="Arial" w:hAnsi="Arial" w:cs="Arial"/>
          <w:b/>
          <w:bCs/>
          <w:sz w:val="24"/>
          <w:szCs w:val="24"/>
          <w:lang w:eastAsia="cs-CZ"/>
        </w:rPr>
        <w:t>Liga proti rakovině Praha proto vyzývá: NEKUŘTE!</w:t>
      </w:r>
    </w:p>
    <w:p w:rsidR="005D3FAA" w:rsidRDefault="005D3FAA" w:rsidP="004C082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5D3FAA" w:rsidRDefault="005D3FAA" w:rsidP="004C082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5D3FAA" w:rsidRPr="00D81201">
        <w:trPr>
          <w:trHeight w:val="2864"/>
        </w:trPr>
        <w:tc>
          <w:tcPr>
            <w:tcW w:w="9210" w:type="dxa"/>
          </w:tcPr>
          <w:p w:rsidR="005D3FAA" w:rsidRPr="0004766C" w:rsidRDefault="005D3FAA" w:rsidP="0004766C">
            <w:pPr>
              <w:spacing w:after="0" w:line="240" w:lineRule="auto"/>
              <w:ind w:left="97"/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eastAsia="cs-CZ"/>
              </w:rPr>
            </w:pPr>
          </w:p>
          <w:p w:rsidR="005D3FAA" w:rsidRPr="0004766C" w:rsidRDefault="005D3FAA" w:rsidP="0004766C">
            <w:pPr>
              <w:spacing w:after="0" w:line="240" w:lineRule="auto"/>
              <w:ind w:left="97"/>
              <w:jc w:val="both"/>
              <w:rPr>
                <w:rFonts w:ascii="Arial" w:hAnsi="Arial" w:cs="Arial"/>
                <w:b/>
                <w:bCs/>
                <w:i/>
                <w:iCs/>
                <w:color w:val="1F497D"/>
                <w:sz w:val="24"/>
                <w:szCs w:val="24"/>
                <w:lang w:eastAsia="cs-CZ"/>
              </w:rPr>
            </w:pPr>
            <w:r w:rsidRPr="0004766C">
              <w:rPr>
                <w:rFonts w:ascii="Arial" w:hAnsi="Arial" w:cs="Arial"/>
                <w:b/>
                <w:bCs/>
                <w:i/>
                <w:iCs/>
                <w:color w:val="1F497D"/>
                <w:sz w:val="24"/>
                <w:szCs w:val="24"/>
                <w:lang w:eastAsia="cs-CZ"/>
              </w:rPr>
              <w:t xml:space="preserve">Liga proti rakovině Praha </w:t>
            </w:r>
            <w:r w:rsidRPr="0004766C">
              <w:rPr>
                <w:rFonts w:ascii="Arial" w:hAnsi="Arial" w:cs="Arial"/>
                <w:i/>
                <w:iCs/>
                <w:color w:val="1F497D"/>
                <w:sz w:val="24"/>
                <w:szCs w:val="24"/>
                <w:lang w:eastAsia="cs-CZ"/>
              </w:rPr>
              <w:t>působí v České republice již od roku 1990. Jejím hlavním cílem je snížení úmrtnosti na zhoubné nádory.  K dosažení tohoto cíle volí tři hlavní dlouhodobé programy:</w:t>
            </w:r>
          </w:p>
          <w:p w:rsidR="005D3FAA" w:rsidRPr="0004766C" w:rsidRDefault="005D3FAA" w:rsidP="000476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34" w:lineRule="atLeast"/>
              <w:ind w:left="817"/>
              <w:rPr>
                <w:rFonts w:ascii="Arial" w:hAnsi="Arial" w:cs="Arial"/>
                <w:i/>
                <w:iCs/>
                <w:color w:val="1F497D"/>
                <w:sz w:val="24"/>
                <w:szCs w:val="24"/>
                <w:lang w:eastAsia="cs-CZ"/>
              </w:rPr>
            </w:pPr>
            <w:r w:rsidRPr="0004766C">
              <w:rPr>
                <w:rFonts w:ascii="Arial" w:hAnsi="Arial" w:cs="Arial"/>
                <w:i/>
                <w:iCs/>
                <w:color w:val="1F497D"/>
                <w:sz w:val="24"/>
                <w:szCs w:val="24"/>
                <w:lang w:eastAsia="cs-CZ"/>
              </w:rPr>
              <w:t>prevenci nádorových onemocnění a výchovu ke zdravému způsobu života,</w:t>
            </w:r>
          </w:p>
          <w:p w:rsidR="005D3FAA" w:rsidRPr="0004766C" w:rsidRDefault="005D3FAA" w:rsidP="000476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34" w:lineRule="atLeast"/>
              <w:ind w:left="817"/>
              <w:rPr>
                <w:rFonts w:ascii="Arial" w:hAnsi="Arial" w:cs="Arial"/>
                <w:i/>
                <w:iCs/>
                <w:color w:val="1F497D"/>
                <w:sz w:val="24"/>
                <w:szCs w:val="24"/>
                <w:lang w:eastAsia="cs-CZ"/>
              </w:rPr>
            </w:pPr>
            <w:r w:rsidRPr="0004766C">
              <w:rPr>
                <w:rFonts w:ascii="Arial" w:hAnsi="Arial" w:cs="Arial"/>
                <w:i/>
                <w:iCs/>
                <w:color w:val="1F497D"/>
                <w:sz w:val="24"/>
                <w:szCs w:val="24"/>
                <w:lang w:eastAsia="cs-CZ"/>
              </w:rPr>
              <w:t>zlepšení kvality života onkologických pacientů,</w:t>
            </w:r>
          </w:p>
          <w:p w:rsidR="005D3FAA" w:rsidRPr="0004766C" w:rsidRDefault="005D3FAA" w:rsidP="000476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34" w:lineRule="atLeast"/>
              <w:ind w:left="817"/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eastAsia="cs-CZ"/>
              </w:rPr>
            </w:pPr>
            <w:r w:rsidRPr="0004766C">
              <w:rPr>
                <w:rFonts w:ascii="Arial" w:hAnsi="Arial" w:cs="Arial"/>
                <w:i/>
                <w:iCs/>
                <w:color w:val="1F497D"/>
                <w:sz w:val="24"/>
                <w:szCs w:val="24"/>
                <w:lang w:eastAsia="cs-CZ"/>
              </w:rPr>
              <w:t>podporu onkologického výzkumu a přístrojového vybavení onkologických pracovišť.</w:t>
            </w:r>
          </w:p>
        </w:tc>
      </w:tr>
    </w:tbl>
    <w:p w:rsidR="005D3FAA" w:rsidRPr="008D6E54" w:rsidRDefault="005D3FAA" w:rsidP="007C3BB0">
      <w:pPr>
        <w:shd w:val="clear" w:color="auto" w:fill="FFFFFF"/>
        <w:spacing w:before="100" w:beforeAutospacing="1" w:after="75" w:line="234" w:lineRule="atLeast"/>
        <w:ind w:left="72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5D3FAA" w:rsidRDefault="005D3FAA" w:rsidP="000E77FA">
      <w:pPr>
        <w:rPr>
          <w:rFonts w:ascii="Arial" w:hAnsi="Arial" w:cs="Arial"/>
          <w:sz w:val="24"/>
          <w:szCs w:val="24"/>
        </w:rPr>
      </w:pPr>
      <w:r w:rsidRPr="0004766C">
        <w:rPr>
          <w:rFonts w:ascii="Arial" w:hAnsi="Arial" w:cs="Arial"/>
          <w:sz w:val="24"/>
          <w:szCs w:val="24"/>
        </w:rPr>
        <w:t xml:space="preserve">Pomozte Lize realizovat své programy a přispějte při sbírce alespoň dvacetikorunou za žlutou kytičku. </w:t>
      </w:r>
    </w:p>
    <w:p w:rsidR="005D3FAA" w:rsidRPr="0004766C" w:rsidRDefault="005D3FAA" w:rsidP="000E77FA">
      <w:pPr>
        <w:rPr>
          <w:rFonts w:ascii="Arial" w:hAnsi="Arial" w:cs="Arial"/>
          <w:sz w:val="24"/>
          <w:szCs w:val="24"/>
        </w:rPr>
      </w:pPr>
      <w:r w:rsidRPr="0004766C">
        <w:rPr>
          <w:rFonts w:ascii="Arial" w:hAnsi="Arial" w:cs="Arial"/>
          <w:sz w:val="24"/>
          <w:szCs w:val="24"/>
        </w:rPr>
        <w:t xml:space="preserve">Můžete také zaslat dárcovskou SMS ve tvaru </w:t>
      </w:r>
      <w:r w:rsidRPr="0004766C">
        <w:rPr>
          <w:rFonts w:ascii="Arial" w:hAnsi="Arial" w:cs="Arial"/>
          <w:b/>
          <w:bCs/>
          <w:sz w:val="24"/>
          <w:szCs w:val="24"/>
        </w:rPr>
        <w:t>DMS KVET</w:t>
      </w:r>
      <w:r w:rsidRPr="0004766C">
        <w:rPr>
          <w:rFonts w:ascii="Arial" w:hAnsi="Arial" w:cs="Arial"/>
          <w:sz w:val="24"/>
          <w:szCs w:val="24"/>
        </w:rPr>
        <w:t xml:space="preserve"> na číslo </w:t>
      </w:r>
      <w:r w:rsidRPr="0004766C">
        <w:rPr>
          <w:rFonts w:ascii="Arial" w:hAnsi="Arial" w:cs="Arial"/>
          <w:b/>
          <w:bCs/>
          <w:sz w:val="24"/>
          <w:szCs w:val="24"/>
        </w:rPr>
        <w:t>87 777</w:t>
      </w:r>
      <w:r w:rsidRPr="0004766C">
        <w:rPr>
          <w:rFonts w:ascii="Arial" w:hAnsi="Arial" w:cs="Arial"/>
          <w:sz w:val="24"/>
          <w:szCs w:val="24"/>
        </w:rPr>
        <w:t>.</w:t>
      </w:r>
    </w:p>
    <w:p w:rsidR="005D3FAA" w:rsidRPr="004C0829" w:rsidRDefault="005D3FAA" w:rsidP="000E77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DĚKUJEME VÁM!</w:t>
      </w:r>
    </w:p>
    <w:sectPr w:rsidR="005D3FAA" w:rsidRPr="004C0829" w:rsidSect="00D4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12F6"/>
    <w:multiLevelType w:val="multilevel"/>
    <w:tmpl w:val="130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87B"/>
    <w:rsid w:val="0004766C"/>
    <w:rsid w:val="000E77FA"/>
    <w:rsid w:val="002965DC"/>
    <w:rsid w:val="004C0829"/>
    <w:rsid w:val="00597CA2"/>
    <w:rsid w:val="005D3FAA"/>
    <w:rsid w:val="00611C4D"/>
    <w:rsid w:val="00622540"/>
    <w:rsid w:val="006659D2"/>
    <w:rsid w:val="00770248"/>
    <w:rsid w:val="007C3BB0"/>
    <w:rsid w:val="008015F0"/>
    <w:rsid w:val="008D6E54"/>
    <w:rsid w:val="00947A77"/>
    <w:rsid w:val="00953497"/>
    <w:rsid w:val="009F587B"/>
    <w:rsid w:val="00AD2A75"/>
    <w:rsid w:val="00BA531A"/>
    <w:rsid w:val="00C31DCC"/>
    <w:rsid w:val="00D439BE"/>
    <w:rsid w:val="00D81201"/>
    <w:rsid w:val="00DF4E14"/>
    <w:rsid w:val="00E1667A"/>
    <w:rsid w:val="00E5182D"/>
    <w:rsid w:val="00E902F4"/>
    <w:rsid w:val="00EB292E"/>
    <w:rsid w:val="00F76EC8"/>
    <w:rsid w:val="00FC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476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273</Words>
  <Characters>1611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den proti rakovině 2014 </dc:title>
  <dc:subject/>
  <dc:creator>Jitka</dc:creator>
  <cp:keywords/>
  <dc:description/>
  <cp:lastModifiedBy>Martin</cp:lastModifiedBy>
  <cp:revision>2</cp:revision>
  <dcterms:created xsi:type="dcterms:W3CDTF">2014-04-11T18:50:00Z</dcterms:created>
  <dcterms:modified xsi:type="dcterms:W3CDTF">2014-04-11T18:50:00Z</dcterms:modified>
</cp:coreProperties>
</file>